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E6" w:rsidRDefault="00565BE6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-827431</wp:posOffset>
            </wp:positionH>
            <wp:positionV relativeFrom="paragraph">
              <wp:posOffset>-544678</wp:posOffset>
            </wp:positionV>
            <wp:extent cx="7578036" cy="10728101"/>
            <wp:effectExtent l="19050" t="0" r="3864" b="0"/>
            <wp:wrapNone/>
            <wp:docPr id="1" name="0 Imagen" descr="28A_2024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A_2024_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8036" cy="10728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Default="00565BE6"/>
    <w:p w:rsidR="00565BE6" w:rsidRPr="00565BE6" w:rsidRDefault="00565BE6" w:rsidP="00565BE6"/>
    <w:p w:rsidR="00565BE6" w:rsidRPr="00565BE6" w:rsidRDefault="00565BE6" w:rsidP="00565BE6"/>
    <w:p w:rsidR="00565BE6" w:rsidRPr="00565BE6" w:rsidRDefault="00565BE6" w:rsidP="00565BE6"/>
    <w:p w:rsidR="00565BE6" w:rsidRPr="00565BE6" w:rsidRDefault="00565BE6" w:rsidP="00565BE6"/>
    <w:p w:rsidR="00565BE6" w:rsidRPr="00565BE6" w:rsidRDefault="00565BE6" w:rsidP="00565BE6"/>
    <w:p w:rsidR="00565BE6" w:rsidRDefault="00565BE6" w:rsidP="00565BE6"/>
    <w:p w:rsidR="005B1037" w:rsidRDefault="00565BE6" w:rsidP="00565BE6">
      <w:pPr>
        <w:tabs>
          <w:tab w:val="left" w:pos="5949"/>
        </w:tabs>
      </w:pPr>
      <w:r>
        <w:tab/>
      </w:r>
    </w:p>
    <w:p w:rsidR="00565BE6" w:rsidRDefault="00565BE6" w:rsidP="00565BE6">
      <w:pPr>
        <w:tabs>
          <w:tab w:val="left" w:pos="5949"/>
        </w:tabs>
      </w:pPr>
    </w:p>
    <w:p w:rsidR="00565BE6" w:rsidRDefault="00565BE6" w:rsidP="00565BE6">
      <w:pPr>
        <w:tabs>
          <w:tab w:val="left" w:pos="5949"/>
        </w:tabs>
      </w:pPr>
    </w:p>
    <w:p w:rsidR="00565BE6" w:rsidRDefault="00565BE6" w:rsidP="00565BE6">
      <w:pPr>
        <w:tabs>
          <w:tab w:val="left" w:pos="5949"/>
        </w:tabs>
      </w:pPr>
    </w:p>
    <w:p w:rsidR="00565BE6" w:rsidRDefault="00565BE6" w:rsidP="00565BE6">
      <w:pPr>
        <w:tabs>
          <w:tab w:val="left" w:pos="5949"/>
        </w:tabs>
      </w:pPr>
    </w:p>
    <w:p w:rsidR="00565BE6" w:rsidRPr="00565BE6" w:rsidRDefault="00565BE6" w:rsidP="00565BE6">
      <w:pPr>
        <w:tabs>
          <w:tab w:val="left" w:pos="5949"/>
        </w:tabs>
        <w:jc w:val="center"/>
        <w:rPr>
          <w:rFonts w:ascii="Arial Black" w:hAnsi="Arial Black"/>
          <w:color w:val="FF0000"/>
          <w:sz w:val="56"/>
          <w:szCs w:val="56"/>
        </w:rPr>
      </w:pPr>
      <w:r w:rsidRPr="00565BE6">
        <w:rPr>
          <w:rFonts w:ascii="Arial Black" w:hAnsi="Arial Black"/>
          <w:color w:val="FF0000"/>
          <w:sz w:val="56"/>
          <w:szCs w:val="56"/>
        </w:rPr>
        <w:lastRenderedPageBreak/>
        <w:t>¡NO SOMOS NÚMEROS!</w:t>
      </w:r>
    </w:p>
    <w:p w:rsidR="00565BE6" w:rsidRPr="00565BE6" w:rsidRDefault="00565BE6" w:rsidP="00565BE6">
      <w:pPr>
        <w:tabs>
          <w:tab w:val="left" w:pos="5949"/>
        </w:tabs>
        <w:jc w:val="both"/>
        <w:rPr>
          <w:rFonts w:ascii="Arial" w:hAnsi="Arial" w:cs="Arial"/>
          <w:sz w:val="29"/>
          <w:szCs w:val="29"/>
        </w:rPr>
      </w:pPr>
      <w:r w:rsidRPr="00565BE6">
        <w:rPr>
          <w:rFonts w:ascii="Arial" w:hAnsi="Arial" w:cs="Arial"/>
          <w:sz w:val="29"/>
          <w:szCs w:val="29"/>
        </w:rPr>
        <w:t xml:space="preserve">Desde el pasado mes de octubre, la CGT estamos recorriendo diferentes localidades del Estado español llevando a cabo una Campaña Confederal bajo el lema </w:t>
      </w:r>
      <w:r w:rsidRPr="00AB797E">
        <w:rPr>
          <w:rFonts w:ascii="Arial" w:hAnsi="Arial" w:cs="Arial"/>
          <w:b/>
          <w:sz w:val="29"/>
          <w:szCs w:val="29"/>
        </w:rPr>
        <w:t>"SINIESTRALIDAD LABORAL, NO SOMOS NÚMEROS"</w:t>
      </w:r>
      <w:r w:rsidRPr="00565BE6">
        <w:rPr>
          <w:rFonts w:ascii="Arial" w:hAnsi="Arial" w:cs="Arial"/>
          <w:sz w:val="29"/>
          <w:szCs w:val="29"/>
        </w:rPr>
        <w:t>, con la que denunciamos los preocupantes datos de accidentabilidad y mortalidad existentes en el ámbito laboral de todos los territorios.</w:t>
      </w:r>
    </w:p>
    <w:p w:rsidR="00565BE6" w:rsidRPr="00565BE6" w:rsidRDefault="00AB797E" w:rsidP="00565BE6">
      <w:pPr>
        <w:tabs>
          <w:tab w:val="left" w:pos="5949"/>
        </w:tabs>
        <w:jc w:val="both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 xml:space="preserve">Desde Zamora hasta </w:t>
      </w:r>
      <w:proofErr w:type="spellStart"/>
      <w:r>
        <w:rPr>
          <w:rFonts w:ascii="Arial" w:hAnsi="Arial" w:cs="Arial"/>
          <w:sz w:val="29"/>
          <w:szCs w:val="29"/>
        </w:rPr>
        <w:t>Cornellà</w:t>
      </w:r>
      <w:proofErr w:type="spellEnd"/>
      <w:r>
        <w:rPr>
          <w:rFonts w:ascii="Arial" w:hAnsi="Arial" w:cs="Arial"/>
          <w:sz w:val="29"/>
          <w:szCs w:val="29"/>
        </w:rPr>
        <w:t xml:space="preserve">, </w:t>
      </w:r>
      <w:r w:rsidR="00565BE6" w:rsidRPr="00565BE6">
        <w:rPr>
          <w:rFonts w:ascii="Arial" w:hAnsi="Arial" w:cs="Arial"/>
          <w:sz w:val="29"/>
          <w:szCs w:val="29"/>
        </w:rPr>
        <w:t>pasando por C</w:t>
      </w:r>
      <w:r>
        <w:rPr>
          <w:rFonts w:ascii="Arial" w:hAnsi="Arial" w:cs="Arial"/>
          <w:sz w:val="29"/>
          <w:szCs w:val="29"/>
        </w:rPr>
        <w:t xml:space="preserve">alatayud y Alcázar de San Juan, </w:t>
      </w:r>
      <w:r w:rsidR="00565BE6" w:rsidRPr="00565BE6">
        <w:rPr>
          <w:rFonts w:ascii="Arial" w:hAnsi="Arial" w:cs="Arial"/>
          <w:sz w:val="29"/>
          <w:szCs w:val="29"/>
        </w:rPr>
        <w:t>hemos podido comprobar que, aunque las realidades laborales sean diferentes, las cifras de siniestralida</w:t>
      </w:r>
      <w:r>
        <w:rPr>
          <w:rFonts w:ascii="Arial" w:hAnsi="Arial" w:cs="Arial"/>
          <w:sz w:val="29"/>
          <w:szCs w:val="29"/>
        </w:rPr>
        <w:t xml:space="preserve">d laboral son comunes y sobre todo alarmantes, </w:t>
      </w:r>
      <w:r w:rsidR="00565BE6" w:rsidRPr="00565BE6">
        <w:rPr>
          <w:rFonts w:ascii="Arial" w:hAnsi="Arial" w:cs="Arial"/>
          <w:sz w:val="29"/>
          <w:szCs w:val="29"/>
        </w:rPr>
        <w:t>quedando clara la dejación, el poco interés y la insuficiente inversión que los diferentes gobiernos y empresas dedican a algo tan importante como es la Salud y la Seguridad en el puesto de trabajo.</w:t>
      </w:r>
    </w:p>
    <w:p w:rsidR="00565BE6" w:rsidRPr="00565BE6" w:rsidRDefault="00565BE6" w:rsidP="00565BE6">
      <w:pPr>
        <w:tabs>
          <w:tab w:val="left" w:pos="5949"/>
        </w:tabs>
        <w:jc w:val="both"/>
        <w:rPr>
          <w:rFonts w:ascii="Arial" w:hAnsi="Arial" w:cs="Arial"/>
          <w:sz w:val="29"/>
          <w:szCs w:val="29"/>
        </w:rPr>
      </w:pPr>
      <w:r w:rsidRPr="00565BE6">
        <w:rPr>
          <w:rFonts w:ascii="Arial" w:hAnsi="Arial" w:cs="Arial"/>
          <w:sz w:val="29"/>
          <w:szCs w:val="29"/>
        </w:rPr>
        <w:t xml:space="preserve">Este </w:t>
      </w:r>
      <w:r w:rsidRPr="00565BE6">
        <w:rPr>
          <w:rFonts w:ascii="Arial" w:hAnsi="Arial" w:cs="Arial"/>
          <w:b/>
          <w:sz w:val="29"/>
          <w:szCs w:val="29"/>
        </w:rPr>
        <w:t xml:space="preserve">28 </w:t>
      </w:r>
      <w:r w:rsidRPr="00565BE6">
        <w:rPr>
          <w:rFonts w:ascii="Arial" w:hAnsi="Arial" w:cs="Arial"/>
          <w:b/>
          <w:sz w:val="29"/>
          <w:szCs w:val="29"/>
        </w:rPr>
        <w:t>de Abril, Día Mundial</w:t>
      </w:r>
      <w:r w:rsidRPr="00565BE6">
        <w:rPr>
          <w:rFonts w:ascii="Arial" w:hAnsi="Arial" w:cs="Arial"/>
          <w:b/>
          <w:sz w:val="29"/>
          <w:szCs w:val="29"/>
        </w:rPr>
        <w:t xml:space="preserve"> de la Seguridad y Salud en el Trabajo</w:t>
      </w:r>
      <w:r w:rsidRPr="00565BE6">
        <w:rPr>
          <w:rFonts w:ascii="Arial" w:hAnsi="Arial" w:cs="Arial"/>
          <w:sz w:val="29"/>
          <w:szCs w:val="29"/>
        </w:rPr>
        <w:t>, ha de servir para continuar con esta lucha y para seguir exigiendo medidas inmediatas que frenen ya las cifras tan ala</w:t>
      </w:r>
      <w:r w:rsidRPr="00565BE6">
        <w:rPr>
          <w:rFonts w:ascii="Arial" w:hAnsi="Arial" w:cs="Arial"/>
          <w:sz w:val="29"/>
          <w:szCs w:val="29"/>
        </w:rPr>
        <w:t>rmantes en materia de accidentab</w:t>
      </w:r>
      <w:r w:rsidRPr="00565BE6">
        <w:rPr>
          <w:rFonts w:ascii="Arial" w:hAnsi="Arial" w:cs="Arial"/>
          <w:sz w:val="29"/>
          <w:szCs w:val="29"/>
        </w:rPr>
        <w:t>ilidad y muertes, unas cifras que reflejan que en el año 2023 las personas fallecidas mientras desarrollaban su trabajo ascendieron a 721, superando las 30.000 personas fallecidas en los últimos treinta años.</w:t>
      </w:r>
    </w:p>
    <w:p w:rsidR="00565BE6" w:rsidRPr="00565BE6" w:rsidRDefault="00565BE6" w:rsidP="00565BE6">
      <w:pPr>
        <w:tabs>
          <w:tab w:val="left" w:pos="5949"/>
        </w:tabs>
        <w:jc w:val="both"/>
        <w:rPr>
          <w:rFonts w:ascii="Arial" w:hAnsi="Arial" w:cs="Arial"/>
          <w:sz w:val="29"/>
          <w:szCs w:val="29"/>
        </w:rPr>
      </w:pPr>
      <w:r w:rsidRPr="00565BE6">
        <w:rPr>
          <w:rFonts w:ascii="Arial" w:hAnsi="Arial" w:cs="Arial"/>
          <w:sz w:val="29"/>
          <w:szCs w:val="29"/>
        </w:rPr>
        <w:t xml:space="preserve">Asimismo, la CGT denunciamos los preocupantes datos de accidentabilidad registrados durante el último año: los accidentes in itinere han aumentado de manera alarmante </w:t>
      </w:r>
      <w:r w:rsidRPr="00AB797E">
        <w:rPr>
          <w:rFonts w:ascii="Arial" w:hAnsi="Arial" w:cs="Arial"/>
          <w:i/>
          <w:sz w:val="29"/>
          <w:szCs w:val="29"/>
        </w:rPr>
        <w:t>(casi un 9%)</w:t>
      </w:r>
      <w:r w:rsidRPr="00565BE6">
        <w:rPr>
          <w:rFonts w:ascii="Arial" w:hAnsi="Arial" w:cs="Arial"/>
          <w:sz w:val="29"/>
          <w:szCs w:val="29"/>
        </w:rPr>
        <w:t xml:space="preserve"> focalizando su aumento en sectores precarios como el comercio y la hostelería. En lo referente a las causas de los accidentes laborales destaca que la primera sea el sobreesfuerzo físico </w:t>
      </w:r>
      <w:r w:rsidRPr="00AB797E">
        <w:rPr>
          <w:rFonts w:ascii="Arial" w:hAnsi="Arial" w:cs="Arial"/>
          <w:i/>
          <w:sz w:val="29"/>
          <w:szCs w:val="29"/>
        </w:rPr>
        <w:t>(casi un 30%)</w:t>
      </w:r>
      <w:r w:rsidRPr="00565BE6">
        <w:rPr>
          <w:rFonts w:ascii="Arial" w:hAnsi="Arial" w:cs="Arial"/>
          <w:sz w:val="29"/>
          <w:szCs w:val="29"/>
        </w:rPr>
        <w:t xml:space="preserve"> dejando claro que los infernales ritmos de trabajo que se están imponiendo tienen una incidencia dir</w:t>
      </w:r>
      <w:r w:rsidRPr="00565BE6">
        <w:rPr>
          <w:rFonts w:ascii="Arial" w:hAnsi="Arial" w:cs="Arial"/>
          <w:sz w:val="29"/>
          <w:szCs w:val="29"/>
        </w:rPr>
        <w:t>ecta y negativa sobre la salud.</w:t>
      </w:r>
    </w:p>
    <w:p w:rsidR="00565BE6" w:rsidRPr="00565BE6" w:rsidRDefault="00565BE6" w:rsidP="00565BE6">
      <w:pPr>
        <w:tabs>
          <w:tab w:val="left" w:pos="5949"/>
        </w:tabs>
        <w:jc w:val="both"/>
        <w:rPr>
          <w:rFonts w:ascii="Arial" w:hAnsi="Arial" w:cs="Arial"/>
          <w:sz w:val="29"/>
          <w:szCs w:val="29"/>
        </w:rPr>
      </w:pPr>
      <w:r w:rsidRPr="00565BE6">
        <w:rPr>
          <w:rFonts w:ascii="Arial" w:hAnsi="Arial" w:cs="Arial"/>
          <w:sz w:val="29"/>
          <w:szCs w:val="29"/>
        </w:rPr>
        <w:t xml:space="preserve">La clase trabajadora no podemos seguir permitiendo que las empresas nos traten como objetos de usar y tirar. </w:t>
      </w:r>
      <w:r w:rsidRPr="00565BE6">
        <w:rPr>
          <w:rFonts w:ascii="Arial" w:hAnsi="Arial" w:cs="Arial"/>
          <w:b/>
          <w:sz w:val="29"/>
          <w:szCs w:val="29"/>
        </w:rPr>
        <w:t>¡NO SOMOS NÚMEROS!</w:t>
      </w:r>
      <w:r w:rsidRPr="00565BE6">
        <w:rPr>
          <w:rFonts w:ascii="Arial" w:hAnsi="Arial" w:cs="Arial"/>
          <w:sz w:val="29"/>
          <w:szCs w:val="29"/>
        </w:rPr>
        <w:t>, somos personas, y exigir la máxima seguridad, el</w:t>
      </w:r>
      <w:r w:rsidRPr="00565BE6">
        <w:rPr>
          <w:rFonts w:ascii="Arial" w:hAnsi="Arial" w:cs="Arial"/>
          <w:sz w:val="29"/>
          <w:szCs w:val="29"/>
        </w:rPr>
        <w:t xml:space="preserve"> cumplimiento estricto de la norma</w:t>
      </w:r>
      <w:r w:rsidRPr="00565BE6">
        <w:rPr>
          <w:rFonts w:ascii="Arial" w:hAnsi="Arial" w:cs="Arial"/>
          <w:sz w:val="29"/>
          <w:szCs w:val="29"/>
        </w:rPr>
        <w:t>tiva en esta materia y su mejora en todos los centros de trabajo ha de ser lo primero por lo que como organización  anarcosindicalista debemos luchar tanto en las empresas como frente a los Gobiernos.</w:t>
      </w:r>
    </w:p>
    <w:sectPr w:rsidR="00565BE6" w:rsidRPr="00565BE6" w:rsidSect="00565BE6">
      <w:pgSz w:w="11906" w:h="16838"/>
      <w:pgMar w:top="851" w:right="1133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revisionView w:inkAnnotations="0"/>
  <w:defaultTabStop w:val="708"/>
  <w:hyphenationZone w:val="425"/>
  <w:characterSpacingControl w:val="doNotCompress"/>
  <w:compat/>
  <w:rsids>
    <w:rsidRoot w:val="00565BE6"/>
    <w:rsid w:val="00565BE6"/>
    <w:rsid w:val="007A7AA3"/>
    <w:rsid w:val="00A769DF"/>
    <w:rsid w:val="00AB797E"/>
    <w:rsid w:val="00C0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5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1828</Characters>
  <Application>Microsoft Office Word</Application>
  <DocSecurity>0</DocSecurity>
  <Lines>15</Lines>
  <Paragraphs>4</Paragraphs>
  <ScaleCrop>false</ScaleCrop>
  <Company>HP Inc.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Fadrique Sanz</dc:creator>
  <cp:lastModifiedBy>Miguel Fadrique Sanz</cp:lastModifiedBy>
  <cp:revision>2</cp:revision>
  <dcterms:created xsi:type="dcterms:W3CDTF">2024-04-21T16:41:00Z</dcterms:created>
  <dcterms:modified xsi:type="dcterms:W3CDTF">2024-04-21T16:51:00Z</dcterms:modified>
</cp:coreProperties>
</file>